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59DA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3776AD7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5EE909E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2D2D45FF" w14:textId="77777777" w:rsidR="00262ECB" w:rsidRDefault="00262ECB">
      <w:pPr>
        <w:pStyle w:val="Corpsdetexte"/>
        <w:spacing w:before="5"/>
        <w:rPr>
          <w:rFonts w:ascii="Times New Roman"/>
          <w:sz w:val="10"/>
        </w:rPr>
      </w:pPr>
    </w:p>
    <w:p w14:paraId="0908074D" w14:textId="22AFDBC5" w:rsidR="00262ECB" w:rsidRPr="009209DB" w:rsidRDefault="00DA48BD" w:rsidP="00762445">
      <w:pPr>
        <w:pStyle w:val="Corpsdetexte"/>
        <w:spacing w:before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sz w:val="48"/>
          <w:lang w:val="fr-FR"/>
        </w:rPr>
        <w:t>Fiche publicité collective</w:t>
      </w:r>
    </w:p>
    <w:p w14:paraId="140CCDC5" w14:textId="77777777" w:rsidR="00262ECB" w:rsidRPr="009209DB" w:rsidRDefault="00BF7EB6">
      <w:pPr>
        <w:pStyle w:val="Corpsdetexte"/>
        <w:spacing w:before="3"/>
        <w:rPr>
          <w:rFonts w:ascii="Arial" w:hAnsi="Arial" w:cs="Arial"/>
          <w:sz w:val="25"/>
          <w:lang w:val="fr-FR"/>
        </w:rPr>
      </w:pPr>
      <w:r w:rsidRPr="009209DB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AE151B6" wp14:editId="76A4247C">
                <wp:simplePos x="0" y="0"/>
                <wp:positionH relativeFrom="page">
                  <wp:posOffset>476885</wp:posOffset>
                </wp:positionH>
                <wp:positionV relativeFrom="paragraph">
                  <wp:posOffset>209550</wp:posOffset>
                </wp:positionV>
                <wp:extent cx="6541770" cy="0"/>
                <wp:effectExtent l="0" t="0" r="11430" b="12700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83675A" id="Line 27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16.5pt" to="55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" strokeweight=".5pt">
                <w10:wrap type="topAndBottom" anchorx="page"/>
              </v:line>
            </w:pict>
          </mc:Fallback>
        </mc:AlternateContent>
      </w:r>
    </w:p>
    <w:p w14:paraId="4A3ECC44" w14:textId="77777777" w:rsidR="00262ECB" w:rsidRPr="009209DB" w:rsidRDefault="00262ECB">
      <w:pPr>
        <w:pStyle w:val="Corpsdetexte"/>
        <w:spacing w:before="0"/>
        <w:rPr>
          <w:rFonts w:ascii="Arial" w:hAnsi="Arial" w:cs="Arial"/>
          <w:lang w:val="fr-FR"/>
        </w:rPr>
      </w:pPr>
    </w:p>
    <w:p w14:paraId="662F3467" w14:textId="77777777" w:rsidR="00262ECB" w:rsidRPr="009209DB" w:rsidRDefault="00262ECB" w:rsidP="00762445">
      <w:pPr>
        <w:pStyle w:val="Corpsdetexte"/>
        <w:spacing w:before="3"/>
        <w:rPr>
          <w:rFonts w:ascii="Arial" w:hAnsi="Arial" w:cs="Arial"/>
          <w:sz w:val="17"/>
          <w:lang w:val="fr-FR"/>
        </w:rPr>
      </w:pPr>
    </w:p>
    <w:p w14:paraId="3BFA3C3E" w14:textId="77777777" w:rsidR="00262ECB" w:rsidRPr="009209DB" w:rsidRDefault="00DA48BD" w:rsidP="00762445">
      <w:pPr>
        <w:pStyle w:val="Corpsdetexte"/>
        <w:spacing w:before="100" w:line="280" w:lineRule="atLeast"/>
        <w:ind w:right="871"/>
        <w:jc w:val="both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La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publicité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collective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à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promouvoir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secteur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d’activité,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groupement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professionnels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ou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encore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catégorie de produits ou services présentés sous leur appellation générique (exemple : les produits laitiers), sans que cela bénéficie à une marque d’un membre du groupement, à une entreprise, une organisation identifiable ou une marque particulière d’un produit ou d’un</w:t>
      </w:r>
      <w:r w:rsidRPr="009209DB">
        <w:rPr>
          <w:rFonts w:ascii="Arial" w:hAnsi="Arial" w:cs="Arial"/>
          <w:b/>
          <w:spacing w:val="-25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service.</w:t>
      </w:r>
    </w:p>
    <w:p w14:paraId="09E5F4C9" w14:textId="77777777" w:rsidR="00262ECB" w:rsidRPr="009209DB" w:rsidRDefault="00262ECB" w:rsidP="00762445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55EC89D3" w14:textId="77777777" w:rsidR="00262ECB" w:rsidRPr="009209DB" w:rsidRDefault="00DA48BD" w:rsidP="00762445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sans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liste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exhaustive,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campagnes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publicitaires d’entreprises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publiques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ou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privées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dans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concurrentiel,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un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but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exclusivement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commercial, notamment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jeux,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transports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l’énergie.</w:t>
      </w:r>
    </w:p>
    <w:p w14:paraId="6E705671" w14:textId="77777777" w:rsidR="00262ECB" w:rsidRPr="009209DB" w:rsidRDefault="00262ECB" w:rsidP="00762445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31F49878" w14:textId="3AA52564" w:rsidR="00262ECB" w:rsidRPr="009209DB" w:rsidRDefault="00DA48BD" w:rsidP="00762445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Toute campagne publicitaire ayant reçu la qualification de publicité collective bénéficie de la minoration tarifaire intitulée</w:t>
      </w:r>
      <w:r w:rsidR="00D242D5" w:rsidRPr="009209DB">
        <w:rPr>
          <w:rFonts w:ascii="Arial" w:hAnsi="Arial" w:cs="Arial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permettant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aux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organismes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pour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objet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mise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valeur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d’un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intérêt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social, économique ou financier dans un secteur d’activité bien déterminé, d’accéder à la publicité télévisée aux conditions préférentielles décrites dans les paragraphes intitulés « publicité collective » et « publicité collective alimentaire » des conditions</w:t>
      </w:r>
      <w:r w:rsidRPr="009209DB">
        <w:rPr>
          <w:rFonts w:ascii="Arial" w:hAnsi="Arial" w:cs="Arial"/>
          <w:spacing w:val="-1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commerciales.</w:t>
      </w:r>
    </w:p>
    <w:p w14:paraId="0F8A1275" w14:textId="77777777" w:rsidR="00262ECB" w:rsidRPr="009209DB" w:rsidRDefault="00262ECB" w:rsidP="00762445">
      <w:pPr>
        <w:pStyle w:val="Corpsdetexte"/>
        <w:spacing w:before="2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3EF2C455" w14:textId="77777777" w:rsidR="00262ECB" w:rsidRPr="009209DB" w:rsidRDefault="00DA48BD" w:rsidP="00762445">
      <w:pPr>
        <w:pStyle w:val="Titre1"/>
        <w:spacing w:line="280" w:lineRule="atLeast"/>
        <w:ind w:left="0"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La qualification de « publicité collective » est attribuée sur dossier par France Télévisions Publicité.</w:t>
      </w:r>
    </w:p>
    <w:p w14:paraId="0262C2B4" w14:textId="77777777" w:rsidR="00262ECB" w:rsidRPr="009209DB" w:rsidRDefault="00262ECB" w:rsidP="00762445">
      <w:pPr>
        <w:pStyle w:val="Corpsdetexte"/>
        <w:spacing w:before="9" w:line="280" w:lineRule="atLeast"/>
        <w:ind w:right="871"/>
        <w:jc w:val="both"/>
        <w:rPr>
          <w:rFonts w:ascii="Arial" w:hAnsi="Arial" w:cs="Arial"/>
          <w:sz w:val="22"/>
          <w:lang w:val="fr-FR"/>
        </w:rPr>
      </w:pPr>
    </w:p>
    <w:p w14:paraId="64E94D0B" w14:textId="71296F82" w:rsidR="00262ECB" w:rsidRPr="009209DB" w:rsidRDefault="00DA48BD" w:rsidP="00762445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À cet effet, les renseignements ci-dessous et les annexes correspondantes devront être transmis à France Télévisions</w:t>
      </w:r>
      <w:r w:rsidR="00D242D5" w:rsidRPr="009209DB">
        <w:rPr>
          <w:rFonts w:ascii="Arial" w:hAnsi="Arial" w:cs="Arial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 pour toute demande de qualification de « publicité collective » pour la campagne publicitaire envisagée.</w:t>
      </w:r>
    </w:p>
    <w:p w14:paraId="653D8280" w14:textId="77777777" w:rsidR="00262ECB" w:rsidRPr="009209DB" w:rsidRDefault="00262ECB" w:rsidP="00762445">
      <w:pPr>
        <w:pStyle w:val="Corpsdetexte"/>
        <w:spacing w:before="11" w:line="280" w:lineRule="atLeast"/>
        <w:rPr>
          <w:rFonts w:ascii="Arial" w:hAnsi="Arial" w:cs="Arial"/>
          <w:sz w:val="22"/>
          <w:lang w:val="fr-FR"/>
        </w:rPr>
      </w:pPr>
    </w:p>
    <w:p w14:paraId="209E31F0" w14:textId="77913FD5" w:rsidR="00262ECB" w:rsidRPr="009209DB" w:rsidRDefault="00DA48BD" w:rsidP="00762445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A</w:t>
      </w:r>
      <w:r w:rsidR="00327EF0" w:rsidRPr="009209DB">
        <w:rPr>
          <w:rFonts w:ascii="Arial" w:hAnsi="Arial" w:cs="Arial"/>
          <w:color w:val="E62A32"/>
          <w:lang w:val="fr-FR"/>
        </w:rPr>
        <w:t>/ RENSEIGNEMENTS</w:t>
      </w:r>
      <w:r w:rsidRPr="009209DB">
        <w:rPr>
          <w:rFonts w:ascii="Arial" w:hAnsi="Arial" w:cs="Arial"/>
          <w:color w:val="E62A32"/>
          <w:lang w:val="fr-FR"/>
        </w:rPr>
        <w:t xml:space="preserve"> GÉNÉRAUX</w:t>
      </w:r>
    </w:p>
    <w:p w14:paraId="6FEE9602" w14:textId="77777777" w:rsidR="00262ECB" w:rsidRPr="009209DB" w:rsidRDefault="00262ECB" w:rsidP="00762445">
      <w:pPr>
        <w:pStyle w:val="Corpsdetexte"/>
        <w:spacing w:before="8" w:line="280" w:lineRule="atLeast"/>
        <w:rPr>
          <w:rFonts w:ascii="Arial" w:hAnsi="Arial" w:cs="Arial"/>
          <w:sz w:val="22"/>
          <w:lang w:val="fr-FR"/>
        </w:rPr>
      </w:pPr>
    </w:p>
    <w:p w14:paraId="2EFDB20E" w14:textId="77777777" w:rsidR="00262ECB" w:rsidRPr="009209DB" w:rsidRDefault="00DA48BD" w:rsidP="00762445">
      <w:pPr>
        <w:spacing w:before="1" w:line="280" w:lineRule="atLeast"/>
        <w:rPr>
          <w:rFonts w:ascii="Arial" w:hAnsi="Arial" w:cs="Arial"/>
          <w:b/>
          <w:sz w:val="20"/>
          <w:lang w:val="fr-FR"/>
        </w:rPr>
      </w:pPr>
      <w:r w:rsidRPr="009209DB">
        <w:rPr>
          <w:rFonts w:ascii="Arial" w:hAnsi="Arial" w:cs="Arial"/>
          <w:b/>
          <w:sz w:val="20"/>
          <w:lang w:val="fr-FR"/>
        </w:rPr>
        <w:t>1/ Campagne</w:t>
      </w:r>
    </w:p>
    <w:p w14:paraId="55A48925" w14:textId="77777777" w:rsidR="00DA48BD" w:rsidRPr="009209DB" w:rsidRDefault="00DA48BD" w:rsidP="00762445">
      <w:pPr>
        <w:pStyle w:val="Corpsdetexte"/>
        <w:tabs>
          <w:tab w:val="left" w:leader="dot" w:pos="10345"/>
        </w:tabs>
        <w:spacing w:before="18" w:line="280" w:lineRule="atLeast"/>
        <w:ind w:right="13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Renouvelée (citer les années antérieures) : </w:t>
      </w:r>
      <w:r w:rsidRPr="009209DB">
        <w:rPr>
          <w:rFonts w:ascii="Arial" w:hAnsi="Arial" w:cs="Arial"/>
          <w:lang w:val="fr-FR"/>
        </w:rPr>
        <w:tab/>
      </w:r>
    </w:p>
    <w:p w14:paraId="242E23EA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before="18" w:line="280" w:lineRule="atLeast"/>
        <w:ind w:right="128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Nouvelle : </w:t>
      </w:r>
      <w:r w:rsidRPr="009209DB">
        <w:rPr>
          <w:rFonts w:ascii="Arial" w:hAnsi="Arial" w:cs="Arial"/>
          <w:lang w:val="fr-FR"/>
        </w:rPr>
        <w:tab/>
      </w:r>
    </w:p>
    <w:p w14:paraId="192488D3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before="0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Date de démarrage : </w:t>
      </w:r>
      <w:r w:rsidRPr="009209DB">
        <w:rPr>
          <w:rFonts w:ascii="Arial" w:hAnsi="Arial" w:cs="Arial"/>
          <w:lang w:val="fr-FR"/>
        </w:rPr>
        <w:tab/>
      </w:r>
    </w:p>
    <w:p w14:paraId="29A1BEB3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Durée : </w:t>
      </w:r>
      <w:r w:rsidRPr="009209DB">
        <w:rPr>
          <w:rFonts w:ascii="Arial" w:hAnsi="Arial" w:cs="Arial"/>
          <w:lang w:val="fr-FR"/>
        </w:rPr>
        <w:tab/>
      </w:r>
    </w:p>
    <w:p w14:paraId="3D1DADC6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Plans média (à joindre en annexe) : </w:t>
      </w:r>
      <w:r w:rsidRPr="009209DB">
        <w:rPr>
          <w:rFonts w:ascii="Arial" w:hAnsi="Arial" w:cs="Arial"/>
          <w:lang w:val="fr-FR"/>
        </w:rPr>
        <w:tab/>
      </w:r>
    </w:p>
    <w:p w14:paraId="36A0491E" w14:textId="77777777" w:rsidR="00262ECB" w:rsidRPr="009209DB" w:rsidRDefault="00262ECB" w:rsidP="00762445">
      <w:pPr>
        <w:pStyle w:val="Corpsdetexte"/>
        <w:spacing w:before="9" w:line="280" w:lineRule="atLeast"/>
        <w:rPr>
          <w:rFonts w:ascii="Arial" w:hAnsi="Arial" w:cs="Arial"/>
          <w:sz w:val="22"/>
          <w:lang w:val="fr-FR"/>
        </w:rPr>
      </w:pPr>
    </w:p>
    <w:p w14:paraId="3E21C29D" w14:textId="77777777" w:rsidR="00262ECB" w:rsidRPr="009209DB" w:rsidRDefault="00DA48BD" w:rsidP="00762445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2/ Organisme demandeur</w:t>
      </w:r>
    </w:p>
    <w:p w14:paraId="3033DC26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509172D9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76EFCEE3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68E0D56C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Statuts (à joindre en annexe) : </w:t>
      </w:r>
      <w:r w:rsidRPr="009209DB">
        <w:rPr>
          <w:rFonts w:ascii="Arial" w:hAnsi="Arial" w:cs="Arial"/>
          <w:lang w:val="fr-FR"/>
        </w:rPr>
        <w:tab/>
      </w:r>
    </w:p>
    <w:p w14:paraId="14686CEC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Représenté par M./M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9209DB">
        <w:rPr>
          <w:rFonts w:ascii="Arial" w:hAnsi="Arial" w:cs="Arial"/>
          <w:lang w:val="fr-FR"/>
        </w:rPr>
        <w:t xml:space="preserve">(nom, prénom) : </w:t>
      </w:r>
      <w:r w:rsidRPr="009209DB">
        <w:rPr>
          <w:rFonts w:ascii="Arial" w:hAnsi="Arial" w:cs="Arial"/>
          <w:lang w:val="fr-FR"/>
        </w:rPr>
        <w:tab/>
      </w:r>
    </w:p>
    <w:p w14:paraId="59E44787" w14:textId="77777777" w:rsidR="008403F8" w:rsidRPr="009209DB" w:rsidRDefault="008403F8" w:rsidP="00762445">
      <w:pPr>
        <w:pStyle w:val="Titre1"/>
        <w:spacing w:line="280" w:lineRule="atLeast"/>
        <w:ind w:left="0"/>
        <w:rPr>
          <w:rFonts w:ascii="Arial" w:hAnsi="Arial" w:cs="Arial"/>
          <w:b w:val="0"/>
          <w:lang w:val="fr-FR"/>
        </w:rPr>
      </w:pPr>
    </w:p>
    <w:p w14:paraId="3A10EBBC" w14:textId="77777777" w:rsidR="00262ECB" w:rsidRPr="009209DB" w:rsidRDefault="00DA48BD" w:rsidP="00762445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3/ Budget</w:t>
      </w:r>
    </w:p>
    <w:p w14:paraId="36305D0B" w14:textId="45561F8A" w:rsidR="00262ECB" w:rsidRPr="009209DB" w:rsidRDefault="00300B67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France 2 :</w:t>
      </w:r>
      <w:r w:rsidR="00DA48BD" w:rsidRPr="009209DB">
        <w:rPr>
          <w:rFonts w:ascii="Arial" w:hAnsi="Arial" w:cs="Arial"/>
          <w:lang w:val="fr-FR"/>
        </w:rPr>
        <w:t xml:space="preserve"> </w:t>
      </w:r>
      <w:r w:rsidR="00DA48BD" w:rsidRPr="009209DB">
        <w:rPr>
          <w:rFonts w:ascii="Arial" w:hAnsi="Arial" w:cs="Arial"/>
          <w:lang w:val="fr-FR"/>
        </w:rPr>
        <w:tab/>
      </w:r>
    </w:p>
    <w:p w14:paraId="786E4F5A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National : </w:t>
      </w:r>
      <w:r w:rsidRPr="009209DB">
        <w:rPr>
          <w:rFonts w:ascii="Arial" w:hAnsi="Arial" w:cs="Arial"/>
          <w:lang w:val="fr-FR"/>
        </w:rPr>
        <w:tab/>
      </w:r>
    </w:p>
    <w:p w14:paraId="3AE7202A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Régional (*) : </w:t>
      </w:r>
      <w:r w:rsidRPr="009209DB">
        <w:rPr>
          <w:rFonts w:ascii="Arial" w:hAnsi="Arial" w:cs="Arial"/>
          <w:lang w:val="fr-FR"/>
        </w:rPr>
        <w:tab/>
      </w:r>
    </w:p>
    <w:p w14:paraId="4FC9B776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4 : </w:t>
      </w:r>
      <w:r w:rsidRPr="009209DB">
        <w:rPr>
          <w:rFonts w:ascii="Arial" w:hAnsi="Arial" w:cs="Arial"/>
          <w:lang w:val="fr-FR"/>
        </w:rPr>
        <w:tab/>
      </w:r>
    </w:p>
    <w:p w14:paraId="088FF94B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5 : </w:t>
      </w:r>
      <w:r w:rsidRPr="009209DB">
        <w:rPr>
          <w:rFonts w:ascii="Arial" w:hAnsi="Arial" w:cs="Arial"/>
          <w:lang w:val="fr-FR"/>
        </w:rPr>
        <w:tab/>
      </w:r>
    </w:p>
    <w:p w14:paraId="4E73982F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Chaînes Thématiques : </w:t>
      </w:r>
      <w:r w:rsidRPr="009209DB">
        <w:rPr>
          <w:rFonts w:ascii="Arial" w:hAnsi="Arial" w:cs="Arial"/>
          <w:lang w:val="fr-FR"/>
        </w:rPr>
        <w:tab/>
      </w:r>
      <w:r w:rsidRPr="009209DB">
        <w:rPr>
          <w:rFonts w:ascii="Arial" w:hAnsi="Arial" w:cs="Arial"/>
          <w:lang w:val="fr-FR"/>
        </w:rPr>
        <w:tab/>
      </w:r>
    </w:p>
    <w:p w14:paraId="43A229F3" w14:textId="5E8710DE" w:rsidR="00262ECB" w:rsidRPr="009209DB" w:rsidRDefault="00DA48BD" w:rsidP="00762445">
      <w:pPr>
        <w:spacing w:before="100" w:line="280" w:lineRule="atLeast"/>
        <w:rPr>
          <w:rFonts w:ascii="Arial" w:hAnsi="Arial" w:cs="Arial"/>
          <w:sz w:val="16"/>
          <w:lang w:val="fr-FR"/>
        </w:rPr>
      </w:pPr>
      <w:r w:rsidRPr="009209DB">
        <w:rPr>
          <w:rFonts w:ascii="Arial" w:hAnsi="Arial" w:cs="Arial"/>
          <w:sz w:val="16"/>
          <w:lang w:val="fr-FR"/>
        </w:rPr>
        <w:t>(*) indiq</w:t>
      </w:r>
      <w:r w:rsidR="00133B26" w:rsidRPr="009209DB">
        <w:rPr>
          <w:rFonts w:ascii="Arial" w:hAnsi="Arial" w:cs="Arial"/>
          <w:sz w:val="16"/>
          <w:lang w:val="fr-FR"/>
        </w:rPr>
        <w:t>uez la ou les régions concerné</w:t>
      </w:r>
      <w:r w:rsidR="00866BF1" w:rsidRPr="009209DB">
        <w:rPr>
          <w:rFonts w:ascii="Arial" w:hAnsi="Arial" w:cs="Arial"/>
          <w:sz w:val="16"/>
          <w:lang w:val="fr-FR"/>
        </w:rPr>
        <w:t>e(s)</w:t>
      </w:r>
    </w:p>
    <w:p w14:paraId="7628F9E1" w14:textId="77777777" w:rsidR="008403F8" w:rsidRDefault="008403F8" w:rsidP="00762445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24902578" w14:textId="77777777" w:rsidR="008403F8" w:rsidRDefault="008403F8" w:rsidP="00762445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679E825D" w14:textId="77777777" w:rsidR="008403F8" w:rsidRDefault="008403F8" w:rsidP="00762445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4254D7DE" w14:textId="77777777" w:rsidR="008403F8" w:rsidRDefault="008403F8" w:rsidP="00762445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5410C4F2" w14:textId="77777777" w:rsidR="008403F8" w:rsidRDefault="008403F8" w:rsidP="00762445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20B7E55E" w14:textId="77777777" w:rsidR="008403F8" w:rsidRDefault="008403F8" w:rsidP="00762445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65098D7C" w14:textId="77777777" w:rsidR="008403F8" w:rsidRDefault="008403F8" w:rsidP="00762445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7E7FB94" w14:textId="5A074C5E" w:rsidR="00262ECB" w:rsidRPr="009209DB" w:rsidRDefault="00DA48BD" w:rsidP="00762445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4/ Agence mandatée (joindre l’attestation de mandat)</w:t>
      </w:r>
    </w:p>
    <w:p w14:paraId="59AB1F73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14E271F2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4E3A0B5C" w14:textId="77777777" w:rsidR="00262ECB" w:rsidRPr="009209DB" w:rsidRDefault="00DA48BD" w:rsidP="00762445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23D295FA" w14:textId="77777777" w:rsidR="00262ECB" w:rsidRPr="009209DB" w:rsidRDefault="00262ECB" w:rsidP="00762445">
      <w:pPr>
        <w:pStyle w:val="Corpsdetexte"/>
        <w:spacing w:before="0" w:line="280" w:lineRule="atLeast"/>
        <w:rPr>
          <w:rFonts w:ascii="Arial" w:hAnsi="Arial" w:cs="Arial"/>
          <w:sz w:val="23"/>
          <w:lang w:val="fr-FR"/>
        </w:rPr>
      </w:pPr>
    </w:p>
    <w:p w14:paraId="60D04B38" w14:textId="77777777" w:rsidR="00133B26" w:rsidRPr="009209DB" w:rsidRDefault="00133B26" w:rsidP="00762445">
      <w:pPr>
        <w:pStyle w:val="Titre1"/>
        <w:spacing w:line="280" w:lineRule="atLeast"/>
        <w:ind w:left="0"/>
        <w:rPr>
          <w:rFonts w:ascii="Arial" w:hAnsi="Arial" w:cs="Arial"/>
          <w:color w:val="E62A32"/>
          <w:lang w:val="fr-FR"/>
        </w:rPr>
      </w:pPr>
    </w:p>
    <w:p w14:paraId="31E29469" w14:textId="24B0F1BC" w:rsidR="00262ECB" w:rsidRPr="009209DB" w:rsidRDefault="00DA48BD" w:rsidP="00762445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 xml:space="preserve">B/ CARACTÉRISTIQUES DE </w:t>
      </w:r>
      <w:r w:rsidR="00327EF0" w:rsidRPr="009209DB">
        <w:rPr>
          <w:rFonts w:ascii="Arial" w:hAnsi="Arial" w:cs="Arial"/>
          <w:color w:val="E62A32"/>
          <w:lang w:val="fr-FR"/>
        </w:rPr>
        <w:t>LA CAMPAGNE</w:t>
      </w:r>
    </w:p>
    <w:p w14:paraId="758CE0C2" w14:textId="77777777" w:rsidR="00762445" w:rsidRPr="009209DB" w:rsidRDefault="00DA48BD" w:rsidP="00762445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</w:rPr>
      </w:pPr>
      <w:proofErr w:type="spellStart"/>
      <w:r w:rsidRPr="009209DB">
        <w:rPr>
          <w:rFonts w:ascii="Arial" w:hAnsi="Arial" w:cs="Arial"/>
          <w:sz w:val="20"/>
        </w:rPr>
        <w:t>Produit</w:t>
      </w:r>
      <w:proofErr w:type="spellEnd"/>
      <w:r w:rsidRPr="009209DB">
        <w:rPr>
          <w:rFonts w:ascii="Arial" w:hAnsi="Arial" w:cs="Arial"/>
          <w:sz w:val="20"/>
        </w:rPr>
        <w:t xml:space="preserve"> </w:t>
      </w:r>
      <w:proofErr w:type="spellStart"/>
      <w:r w:rsidRPr="009209DB">
        <w:rPr>
          <w:rFonts w:ascii="Arial" w:hAnsi="Arial" w:cs="Arial"/>
          <w:sz w:val="20"/>
        </w:rPr>
        <w:t>ou</w:t>
      </w:r>
      <w:proofErr w:type="spellEnd"/>
      <w:r w:rsidRPr="009209DB">
        <w:rPr>
          <w:rFonts w:ascii="Arial" w:hAnsi="Arial" w:cs="Arial"/>
          <w:sz w:val="20"/>
        </w:rPr>
        <w:t xml:space="preserve"> service</w:t>
      </w:r>
      <w:r w:rsidRPr="009209DB">
        <w:rPr>
          <w:rFonts w:ascii="Arial" w:hAnsi="Arial" w:cs="Arial"/>
          <w:spacing w:val="-15"/>
          <w:sz w:val="20"/>
        </w:rPr>
        <w:t xml:space="preserve"> </w:t>
      </w:r>
      <w:proofErr w:type="spellStart"/>
      <w:r w:rsidRPr="009209DB">
        <w:rPr>
          <w:rFonts w:ascii="Arial" w:hAnsi="Arial" w:cs="Arial"/>
          <w:sz w:val="20"/>
        </w:rPr>
        <w:t>concerné</w:t>
      </w:r>
      <w:proofErr w:type="spellEnd"/>
      <w:r w:rsidRPr="009209DB">
        <w:rPr>
          <w:rFonts w:ascii="Arial" w:hAnsi="Arial" w:cs="Arial"/>
          <w:sz w:val="20"/>
        </w:rPr>
        <w:t>.</w:t>
      </w:r>
    </w:p>
    <w:p w14:paraId="1713BB87" w14:textId="77777777" w:rsidR="00762445" w:rsidRPr="009209DB" w:rsidRDefault="00DA48BD" w:rsidP="00762445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But et objet de la</w:t>
      </w:r>
      <w:r w:rsidRPr="009209DB">
        <w:rPr>
          <w:rFonts w:ascii="Arial" w:hAnsi="Arial" w:cs="Arial"/>
          <w:spacing w:val="-2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campagne.</w:t>
      </w:r>
    </w:p>
    <w:p w14:paraId="41F31914" w14:textId="77777777" w:rsidR="00762445" w:rsidRPr="009209DB" w:rsidRDefault="00DA48BD" w:rsidP="00762445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Appellation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exacte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complète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sous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laquelle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est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envisagée.</w:t>
      </w:r>
    </w:p>
    <w:p w14:paraId="52E0C700" w14:textId="77777777" w:rsidR="00762445" w:rsidRPr="009209DB" w:rsidRDefault="00DA48BD" w:rsidP="00762445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Thème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: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scénario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joindre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193321B8" w14:textId="0105B441" w:rsidR="00262ECB" w:rsidRPr="009209DB" w:rsidRDefault="00DA48BD" w:rsidP="00762445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Avis de l’ARPP (à joindre en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1DF06C50" w14:textId="4F83C55C" w:rsidR="00262ECB" w:rsidRPr="009209DB" w:rsidRDefault="00DA48BD" w:rsidP="00762445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Les renseignements devront être clairement donnés dès le départ de la demande de campagne publicitaire dans</w:t>
      </w:r>
      <w:r w:rsidR="00CE54AC" w:rsidRPr="009209DB">
        <w:rPr>
          <w:rFonts w:ascii="Arial" w:hAnsi="Arial" w:cs="Arial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 présente fiche. Leur absence pourrait entraîner le refus d’examiner le dossier.</w:t>
      </w:r>
    </w:p>
    <w:p w14:paraId="2B77F801" w14:textId="77777777" w:rsidR="00262ECB" w:rsidRPr="009209DB" w:rsidRDefault="00262ECB" w:rsidP="00762445">
      <w:pPr>
        <w:pStyle w:val="Corpsdetexte"/>
        <w:spacing w:before="11" w:line="280" w:lineRule="atLeast"/>
        <w:ind w:right="822"/>
        <w:jc w:val="both"/>
        <w:rPr>
          <w:rFonts w:ascii="Arial" w:hAnsi="Arial" w:cs="Arial"/>
          <w:sz w:val="22"/>
          <w:lang w:val="fr-FR"/>
        </w:rPr>
      </w:pPr>
    </w:p>
    <w:p w14:paraId="34720805" w14:textId="77777777" w:rsidR="00133B26" w:rsidRPr="009209DB" w:rsidRDefault="00133B26" w:rsidP="00762445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15AA7080" w14:textId="7A458559" w:rsidR="00262ECB" w:rsidRPr="009209DB" w:rsidRDefault="00DA48BD" w:rsidP="00762445">
      <w:pPr>
        <w:pStyle w:val="Titre1"/>
        <w:spacing w:line="280" w:lineRule="atLeast"/>
        <w:ind w:left="0"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 xml:space="preserve">C/ REPRÉSENTATION </w:t>
      </w:r>
      <w:r w:rsidR="00327EF0" w:rsidRPr="009209DB">
        <w:rPr>
          <w:rFonts w:ascii="Arial" w:hAnsi="Arial" w:cs="Arial"/>
          <w:color w:val="E62A32"/>
          <w:lang w:val="fr-FR"/>
        </w:rPr>
        <w:t>DU GROUPEMENT</w:t>
      </w:r>
    </w:p>
    <w:p w14:paraId="46AA9952" w14:textId="77777777" w:rsidR="00262ECB" w:rsidRPr="009209DB" w:rsidRDefault="00DA48BD" w:rsidP="00762445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Nombre d’adhérents (éventuellement, citer les plus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importants).</w:t>
      </w:r>
    </w:p>
    <w:p w14:paraId="19C8A8D2" w14:textId="77777777" w:rsidR="00262ECB" w:rsidRPr="009209DB" w:rsidRDefault="00DA48BD" w:rsidP="00762445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Pourcentage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par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rapport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l’ensemble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profession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nombre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d’adhérents et en chiffre</w:t>
      </w:r>
      <w:r w:rsidRPr="009209DB">
        <w:rPr>
          <w:rFonts w:ascii="Arial" w:hAnsi="Arial" w:cs="Arial"/>
          <w:spacing w:val="-1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d’affaires).</w:t>
      </w:r>
    </w:p>
    <w:p w14:paraId="42014573" w14:textId="77777777" w:rsidR="00262ECB" w:rsidRPr="009209DB" w:rsidRDefault="00262ECB" w:rsidP="00762445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45D2195B" w14:textId="77777777" w:rsidR="00133B26" w:rsidRPr="009209DB" w:rsidRDefault="00133B26" w:rsidP="00762445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282383F6" w14:textId="4B29A747" w:rsidR="00262ECB" w:rsidRPr="009209DB" w:rsidRDefault="00DA48BD" w:rsidP="00762445">
      <w:pPr>
        <w:pStyle w:val="Titre1"/>
        <w:spacing w:line="280" w:lineRule="atLeast"/>
        <w:ind w:left="0" w:right="822"/>
        <w:jc w:val="both"/>
        <w:rPr>
          <w:rFonts w:ascii="Arial" w:hAnsi="Arial" w:cs="Arial"/>
        </w:rPr>
      </w:pPr>
      <w:r w:rsidRPr="009209DB">
        <w:rPr>
          <w:rFonts w:ascii="Arial" w:hAnsi="Arial" w:cs="Arial"/>
          <w:color w:val="E62A32"/>
        </w:rPr>
        <w:t xml:space="preserve">D/ JUSTIFICATION DE </w:t>
      </w:r>
      <w:r w:rsidR="00327EF0" w:rsidRPr="009209DB">
        <w:rPr>
          <w:rFonts w:ascii="Arial" w:hAnsi="Arial" w:cs="Arial"/>
          <w:color w:val="E62A32"/>
        </w:rPr>
        <w:t>L’INTÉRÊT COLLECTIF</w:t>
      </w:r>
    </w:p>
    <w:p w14:paraId="758A4E47" w14:textId="77777777" w:rsidR="00262ECB" w:rsidRPr="009209DB" w:rsidRDefault="00DA48BD" w:rsidP="00762445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Utilité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«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produit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»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regard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l’économie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française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et/ou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européenne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(point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vue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producteurs, des transformateurs et des</w:t>
      </w:r>
      <w:r w:rsidRPr="009209DB">
        <w:rPr>
          <w:rFonts w:ascii="Arial" w:hAnsi="Arial" w:cs="Arial"/>
          <w:spacing w:val="-2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consommateurs).</w:t>
      </w:r>
    </w:p>
    <w:p w14:paraId="55E9F8CC" w14:textId="55193BA3" w:rsidR="00262ECB" w:rsidRPr="009209DB" w:rsidRDefault="00DA48BD" w:rsidP="00762445">
      <w:pPr>
        <w:pStyle w:val="Paragraphedeliste"/>
        <w:numPr>
          <w:ilvl w:val="0"/>
          <w:numId w:val="1"/>
        </w:numPr>
        <w:tabs>
          <w:tab w:val="left" w:pos="241"/>
        </w:tabs>
        <w:spacing w:before="0"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pacing w:val="-6"/>
          <w:sz w:val="20"/>
          <w:lang w:val="fr-FR"/>
        </w:rPr>
        <w:t>Implantation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géographique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4"/>
          <w:sz w:val="20"/>
          <w:lang w:val="fr-FR"/>
        </w:rPr>
        <w:t>des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entreprises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(par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région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économique).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Indiquer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si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la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campagne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peut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être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considérée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comme</w:t>
      </w:r>
      <w:r w:rsidR="00A144D3">
        <w:rPr>
          <w:rFonts w:ascii="Arial" w:hAnsi="Arial" w:cs="Arial"/>
          <w:spacing w:val="-14"/>
          <w:sz w:val="20"/>
          <w:lang w:val="fr-FR"/>
        </w:rPr>
        <w:t> :</w:t>
      </w:r>
    </w:p>
    <w:p w14:paraId="24AEAAB2" w14:textId="77777777" w:rsidR="00DB03B8" w:rsidRPr="00A9624C" w:rsidRDefault="00762445" w:rsidP="00A9624C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 xml:space="preserve">- </w:t>
      </w:r>
      <w:r w:rsidR="00DA48BD" w:rsidRPr="00A9624C">
        <w:rPr>
          <w:rFonts w:ascii="Arial" w:hAnsi="Arial" w:cs="Arial"/>
          <w:sz w:val="20"/>
          <w:lang w:val="fr-FR"/>
        </w:rPr>
        <w:t>une</w:t>
      </w:r>
      <w:r w:rsidR="00DA48BD"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campagne</w:t>
      </w:r>
      <w:r w:rsidR="00DA48BD"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présentant</w:t>
      </w:r>
      <w:r w:rsidR="00DA48BD"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un</w:t>
      </w:r>
      <w:r w:rsidR="00DA48BD"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szCs w:val="20"/>
          <w:lang w:val="fr-FR"/>
        </w:rPr>
        <w:t>apport</w:t>
      </w:r>
      <w:r w:rsidR="00DA48BD"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szCs w:val="20"/>
          <w:lang w:val="fr-FR"/>
        </w:rPr>
        <w:t>spécifique</w:t>
      </w:r>
      <w:r w:rsidR="00DA48BD"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szCs w:val="20"/>
          <w:lang w:val="fr-FR"/>
        </w:rPr>
        <w:t>pour</w:t>
      </w:r>
      <w:r w:rsidR="00DA48BD"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szCs w:val="20"/>
          <w:lang w:val="fr-FR"/>
        </w:rPr>
        <w:t>la</w:t>
      </w:r>
      <w:r w:rsidR="00DA48BD"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szCs w:val="20"/>
          <w:lang w:val="fr-FR"/>
        </w:rPr>
        <w:t>modernisation</w:t>
      </w:r>
      <w:r w:rsidR="00DA48BD"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szCs w:val="20"/>
          <w:lang w:val="fr-FR"/>
        </w:rPr>
        <w:t>d’un</w:t>
      </w:r>
      <w:r w:rsidR="00DA48BD"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szCs w:val="20"/>
          <w:lang w:val="fr-FR"/>
        </w:rPr>
        <w:t>secteur,</w:t>
      </w:r>
      <w:r w:rsidRPr="00A9624C">
        <w:rPr>
          <w:rFonts w:ascii="Arial" w:hAnsi="Arial" w:cs="Arial"/>
          <w:sz w:val="20"/>
          <w:szCs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szCs w:val="20"/>
          <w:lang w:val="fr-FR"/>
        </w:rPr>
        <w:t>pour la création d’emplois ou pour le développement des exportations ;</w:t>
      </w:r>
    </w:p>
    <w:p w14:paraId="6543A5FE" w14:textId="0A7AD0CB" w:rsidR="00DB03B8" w:rsidRPr="00A9624C" w:rsidRDefault="00DB03B8" w:rsidP="00A9624C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szCs w:val="20"/>
          <w:lang w:val="fr-FR"/>
        </w:rPr>
        <w:t xml:space="preserve">- </w:t>
      </w:r>
      <w:r w:rsidR="00DA48BD" w:rsidRPr="00A9624C">
        <w:rPr>
          <w:rFonts w:ascii="Arial" w:hAnsi="Arial" w:cs="Arial"/>
          <w:sz w:val="20"/>
          <w:lang w:val="fr-FR"/>
        </w:rPr>
        <w:t>une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campagne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en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faveur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d’une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production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ou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d’une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activité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régionale,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d’une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appellation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d’origine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ou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d’un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label</w:t>
      </w:r>
      <w:r w:rsidR="00DA48BD"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;</w:t>
      </w:r>
    </w:p>
    <w:p w14:paraId="288DDB2F" w14:textId="4B736C21" w:rsidR="00262ECB" w:rsidRDefault="00762445" w:rsidP="00A9624C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 xml:space="preserve">- </w:t>
      </w:r>
      <w:r w:rsidR="00DA48BD" w:rsidRPr="00A9624C">
        <w:rPr>
          <w:rFonts w:ascii="Arial" w:hAnsi="Arial" w:cs="Arial"/>
          <w:sz w:val="20"/>
          <w:lang w:val="fr-FR"/>
        </w:rPr>
        <w:t>une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campagne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de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type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informatif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sans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implication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ni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objectif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commercial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présentant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par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exemple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les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attraits touristiques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d’un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département,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d’une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région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ou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d’un</w:t>
      </w:r>
      <w:r w:rsidR="00DA48BD"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="00DA48BD" w:rsidRPr="00A9624C">
        <w:rPr>
          <w:rFonts w:ascii="Arial" w:hAnsi="Arial" w:cs="Arial"/>
          <w:sz w:val="20"/>
          <w:lang w:val="fr-FR"/>
        </w:rPr>
        <w:t>pays.</w:t>
      </w:r>
    </w:p>
    <w:p w14:paraId="26080103" w14:textId="77777777" w:rsidR="008403F8" w:rsidRPr="00A9624C" w:rsidRDefault="008403F8" w:rsidP="00A9624C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  <w:bookmarkStart w:id="0" w:name="_GoBack"/>
      <w:bookmarkEnd w:id="0"/>
    </w:p>
    <w:p w14:paraId="651E52F1" w14:textId="77777777" w:rsidR="00262ECB" w:rsidRPr="009209DB" w:rsidRDefault="00262ECB" w:rsidP="00762445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01894B9E" w14:textId="77777777" w:rsidR="00762445" w:rsidRPr="009209DB" w:rsidRDefault="00DA48BD" w:rsidP="00762445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spacing w:val="-8"/>
          <w:lang w:val="fr-FR"/>
        </w:rPr>
      </w:pPr>
      <w:r w:rsidRPr="009209DB">
        <w:rPr>
          <w:rFonts w:ascii="Arial" w:hAnsi="Arial" w:cs="Arial"/>
          <w:lang w:val="fr-FR"/>
        </w:rPr>
        <w:t>Afin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bénéficier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qualification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</w:t>
      </w:r>
      <w:r w:rsidR="00C565F5" w:rsidRPr="009209DB">
        <w:rPr>
          <w:rFonts w:ascii="Arial" w:hAnsi="Arial" w:cs="Arial"/>
          <w:lang w:val="fr-FR"/>
        </w:rPr>
        <w:t xml:space="preserve"> </w:t>
      </w:r>
      <w:r w:rsidR="00C565F5" w:rsidRPr="009209DB">
        <w:rPr>
          <w:rFonts w:ascii="Arial" w:hAnsi="Arial" w:cs="Arial"/>
          <w:color w:val="000000" w:themeColor="text1"/>
          <w:lang w:val="fr-FR"/>
        </w:rPr>
        <w:t>au sens des conditions commerciales de vente</w:t>
      </w:r>
      <w:r w:rsidRPr="009209DB">
        <w:rPr>
          <w:rFonts w:ascii="Arial" w:hAnsi="Arial" w:cs="Arial"/>
          <w:lang w:val="fr-FR"/>
        </w:rPr>
        <w:t>,</w:t>
      </w:r>
    </w:p>
    <w:p w14:paraId="5760E295" w14:textId="021C4690" w:rsidR="00262ECB" w:rsidRDefault="00DA48BD" w:rsidP="00762445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proofErr w:type="gramStart"/>
      <w:r w:rsidRPr="009209DB">
        <w:rPr>
          <w:rFonts w:ascii="Arial" w:hAnsi="Arial" w:cs="Arial"/>
          <w:lang w:val="fr-FR"/>
        </w:rPr>
        <w:t>le</w:t>
      </w:r>
      <w:proofErr w:type="gramEnd"/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film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envisagé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ne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doit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mentionner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aucune marque commerciale, aucun logo, aucun signe distinctif appartenant ou utilisé par un de leurs membres (société commerciale, association, collectivité territoriale,</w:t>
      </w:r>
      <w:r w:rsidRPr="009209DB">
        <w:rPr>
          <w:rFonts w:ascii="Arial" w:hAnsi="Arial" w:cs="Arial"/>
          <w:spacing w:val="-2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etc…).</w:t>
      </w:r>
    </w:p>
    <w:p w14:paraId="3CFDE0E3" w14:textId="6B9999EA" w:rsidR="0058145A" w:rsidRPr="009209DB" w:rsidRDefault="0058145A" w:rsidP="00762445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</w:p>
    <w:sectPr w:rsidR="0058145A" w:rsidRPr="00920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095E" w14:textId="77777777" w:rsidR="00D85CFB" w:rsidRDefault="00D85CFB">
      <w:r>
        <w:separator/>
      </w:r>
    </w:p>
  </w:endnote>
  <w:endnote w:type="continuationSeparator" w:id="0">
    <w:p w14:paraId="4A923E46" w14:textId="77777777" w:rsidR="00D85CFB" w:rsidRDefault="00D8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eTV Brown"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373CD" w14:textId="77777777" w:rsidR="00BF200E" w:rsidRDefault="00BF200E" w:rsidP="00BF20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92592A" w14:textId="77777777" w:rsidR="00BF200E" w:rsidRDefault="00BF200E" w:rsidP="008A6C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94894" w14:textId="2A3AC1D8" w:rsidR="00762445" w:rsidRPr="003273F0" w:rsidRDefault="00762445" w:rsidP="0001491E">
    <w:pPr>
      <w:pStyle w:val="Pieddepage"/>
      <w:framePr w:wrap="none" w:vAnchor="text" w:hAnchor="page" w:x="10809" w:y="87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3273F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3273F0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3273F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D7733A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3273F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3273F0">
      <w:rPr>
        <w:rStyle w:val="Numrodepage"/>
        <w:rFonts w:ascii="Arial" w:hAnsi="Arial" w:cs="Arial"/>
        <w:color w:val="FFFFFF" w:themeColor="background1"/>
        <w:sz w:val="18"/>
        <w:szCs w:val="18"/>
      </w:rPr>
      <w:t>/2</w:t>
    </w:r>
  </w:p>
  <w:p w14:paraId="71A98E9F" w14:textId="7F274273" w:rsidR="00BF200E" w:rsidRPr="008A6C56" w:rsidRDefault="00BF200E" w:rsidP="008A6C56">
    <w:pPr>
      <w:pStyle w:val="Corpsdetexte"/>
      <w:spacing w:before="0" w:line="14" w:lineRule="auto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3394" w14:textId="77777777" w:rsidR="00A23EC1" w:rsidRDefault="00A23E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9FCD" w14:textId="77777777" w:rsidR="00D85CFB" w:rsidRDefault="00D85CFB">
      <w:r>
        <w:separator/>
      </w:r>
    </w:p>
  </w:footnote>
  <w:footnote w:type="continuationSeparator" w:id="0">
    <w:p w14:paraId="7751C372" w14:textId="77777777" w:rsidR="00D85CFB" w:rsidRDefault="00D8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76D9" w14:textId="77777777" w:rsidR="00A23EC1" w:rsidRDefault="00A23E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059F3" w14:textId="5C3BD5A3" w:rsidR="00BF200E" w:rsidRDefault="00762445" w:rsidP="00133B26">
    <w:pPr>
      <w:pStyle w:val="En-tte"/>
      <w:ind w:left="-709"/>
    </w:pP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7E7FBC6E" wp14:editId="5F3C4633">
          <wp:simplePos x="0" y="0"/>
          <wp:positionH relativeFrom="column">
            <wp:posOffset>-461176</wp:posOffset>
          </wp:positionH>
          <wp:positionV relativeFrom="paragraph">
            <wp:posOffset>375</wp:posOffset>
          </wp:positionV>
          <wp:extent cx="7585545" cy="10717819"/>
          <wp:effectExtent l="0" t="0" r="0" b="127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545" cy="1071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C7C24" w14:textId="77777777" w:rsidR="00A23EC1" w:rsidRDefault="00A23E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11CB"/>
    <w:multiLevelType w:val="hybridMultilevel"/>
    <w:tmpl w:val="A31CF0CE"/>
    <w:lvl w:ilvl="0" w:tplc="D66A34D4">
      <w:numFmt w:val="bullet"/>
      <w:lvlText w:val="•"/>
      <w:lvlJc w:val="left"/>
      <w:pPr>
        <w:ind w:left="240" w:hanging="130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F120117C">
      <w:numFmt w:val="bullet"/>
      <w:lvlText w:val="–"/>
      <w:lvlJc w:val="left"/>
      <w:pPr>
        <w:ind w:left="945" w:hanging="115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2" w:tplc="31DAD154">
      <w:numFmt w:val="bullet"/>
      <w:lvlText w:val="•"/>
      <w:lvlJc w:val="left"/>
      <w:pPr>
        <w:ind w:left="2076" w:hanging="115"/>
      </w:pPr>
      <w:rPr>
        <w:rFonts w:hint="default"/>
      </w:rPr>
    </w:lvl>
    <w:lvl w:ilvl="3" w:tplc="3626D840">
      <w:numFmt w:val="bullet"/>
      <w:lvlText w:val="•"/>
      <w:lvlJc w:val="left"/>
      <w:pPr>
        <w:ind w:left="3212" w:hanging="115"/>
      </w:pPr>
      <w:rPr>
        <w:rFonts w:hint="default"/>
      </w:rPr>
    </w:lvl>
    <w:lvl w:ilvl="4" w:tplc="9D320B9A">
      <w:numFmt w:val="bullet"/>
      <w:lvlText w:val="•"/>
      <w:lvlJc w:val="left"/>
      <w:pPr>
        <w:ind w:left="4348" w:hanging="115"/>
      </w:pPr>
      <w:rPr>
        <w:rFonts w:hint="default"/>
      </w:rPr>
    </w:lvl>
    <w:lvl w:ilvl="5" w:tplc="5CF6AE3E">
      <w:numFmt w:val="bullet"/>
      <w:lvlText w:val="•"/>
      <w:lvlJc w:val="left"/>
      <w:pPr>
        <w:ind w:left="5484" w:hanging="115"/>
      </w:pPr>
      <w:rPr>
        <w:rFonts w:hint="default"/>
      </w:rPr>
    </w:lvl>
    <w:lvl w:ilvl="6" w:tplc="332CA3E0">
      <w:numFmt w:val="bullet"/>
      <w:lvlText w:val="•"/>
      <w:lvlJc w:val="left"/>
      <w:pPr>
        <w:ind w:left="6620" w:hanging="115"/>
      </w:pPr>
      <w:rPr>
        <w:rFonts w:hint="default"/>
      </w:rPr>
    </w:lvl>
    <w:lvl w:ilvl="7" w:tplc="69BA8A40">
      <w:numFmt w:val="bullet"/>
      <w:lvlText w:val="•"/>
      <w:lvlJc w:val="left"/>
      <w:pPr>
        <w:ind w:left="7757" w:hanging="115"/>
      </w:pPr>
      <w:rPr>
        <w:rFonts w:hint="default"/>
      </w:rPr>
    </w:lvl>
    <w:lvl w:ilvl="8" w:tplc="61300952">
      <w:numFmt w:val="bullet"/>
      <w:lvlText w:val="•"/>
      <w:lvlJc w:val="left"/>
      <w:pPr>
        <w:ind w:left="8893" w:hanging="115"/>
      </w:pPr>
      <w:rPr>
        <w:rFonts w:hint="default"/>
      </w:rPr>
    </w:lvl>
  </w:abstractNum>
  <w:abstractNum w:abstractNumId="1" w15:restartNumberingAfterBreak="0">
    <w:nsid w:val="7EF0249F"/>
    <w:multiLevelType w:val="hybridMultilevel"/>
    <w:tmpl w:val="2D0457F2"/>
    <w:lvl w:ilvl="0" w:tplc="45789032">
      <w:start w:val="1"/>
      <w:numFmt w:val="decimal"/>
      <w:lvlText w:val="%1)"/>
      <w:lvlJc w:val="left"/>
      <w:pPr>
        <w:ind w:left="393" w:hanging="284"/>
      </w:pPr>
      <w:rPr>
        <w:rFonts w:ascii="FranceTV Brown" w:eastAsia="HeldustryFT Regular" w:hAnsi="FranceTV Brown" w:cs="FranceTV Brown"/>
        <w:spacing w:val="-22"/>
        <w:w w:val="100"/>
        <w:sz w:val="20"/>
        <w:szCs w:val="20"/>
      </w:rPr>
    </w:lvl>
    <w:lvl w:ilvl="1" w:tplc="AFB67616">
      <w:numFmt w:val="bullet"/>
      <w:lvlText w:val="•"/>
      <w:lvlJc w:val="left"/>
      <w:pPr>
        <w:ind w:left="1476" w:hanging="284"/>
      </w:pPr>
      <w:rPr>
        <w:rFonts w:hint="default"/>
      </w:rPr>
    </w:lvl>
    <w:lvl w:ilvl="2" w:tplc="83D045AE">
      <w:numFmt w:val="bullet"/>
      <w:lvlText w:val="•"/>
      <w:lvlJc w:val="left"/>
      <w:pPr>
        <w:ind w:left="2553" w:hanging="284"/>
      </w:pPr>
      <w:rPr>
        <w:rFonts w:hint="default"/>
      </w:rPr>
    </w:lvl>
    <w:lvl w:ilvl="3" w:tplc="B0FAE3FC">
      <w:numFmt w:val="bullet"/>
      <w:lvlText w:val="•"/>
      <w:lvlJc w:val="left"/>
      <w:pPr>
        <w:ind w:left="3629" w:hanging="284"/>
      </w:pPr>
      <w:rPr>
        <w:rFonts w:hint="default"/>
      </w:rPr>
    </w:lvl>
    <w:lvl w:ilvl="4" w:tplc="FA96076C">
      <w:numFmt w:val="bullet"/>
      <w:lvlText w:val="•"/>
      <w:lvlJc w:val="left"/>
      <w:pPr>
        <w:ind w:left="4706" w:hanging="284"/>
      </w:pPr>
      <w:rPr>
        <w:rFonts w:hint="default"/>
      </w:rPr>
    </w:lvl>
    <w:lvl w:ilvl="5" w:tplc="12FE1A1C">
      <w:numFmt w:val="bullet"/>
      <w:lvlText w:val="•"/>
      <w:lvlJc w:val="left"/>
      <w:pPr>
        <w:ind w:left="5782" w:hanging="284"/>
      </w:pPr>
      <w:rPr>
        <w:rFonts w:hint="default"/>
      </w:rPr>
    </w:lvl>
    <w:lvl w:ilvl="6" w:tplc="FBF0D22C">
      <w:numFmt w:val="bullet"/>
      <w:lvlText w:val="•"/>
      <w:lvlJc w:val="left"/>
      <w:pPr>
        <w:ind w:left="6859" w:hanging="284"/>
      </w:pPr>
      <w:rPr>
        <w:rFonts w:hint="default"/>
      </w:rPr>
    </w:lvl>
    <w:lvl w:ilvl="7" w:tplc="83444D16">
      <w:numFmt w:val="bullet"/>
      <w:lvlText w:val="•"/>
      <w:lvlJc w:val="left"/>
      <w:pPr>
        <w:ind w:left="7935" w:hanging="284"/>
      </w:pPr>
      <w:rPr>
        <w:rFonts w:hint="default"/>
      </w:rPr>
    </w:lvl>
    <w:lvl w:ilvl="8" w:tplc="99C0C28A">
      <w:numFmt w:val="bullet"/>
      <w:lvlText w:val="•"/>
      <w:lvlJc w:val="left"/>
      <w:pPr>
        <w:ind w:left="9012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CB"/>
    <w:rsid w:val="0001491E"/>
    <w:rsid w:val="00133B26"/>
    <w:rsid w:val="001E5054"/>
    <w:rsid w:val="00220CC1"/>
    <w:rsid w:val="00230074"/>
    <w:rsid w:val="00262ECB"/>
    <w:rsid w:val="00300B67"/>
    <w:rsid w:val="003235EC"/>
    <w:rsid w:val="003273F0"/>
    <w:rsid w:val="00327EF0"/>
    <w:rsid w:val="003A70A3"/>
    <w:rsid w:val="00407EE0"/>
    <w:rsid w:val="004638C0"/>
    <w:rsid w:val="00540BFB"/>
    <w:rsid w:val="0058145A"/>
    <w:rsid w:val="005846D1"/>
    <w:rsid w:val="005E05FC"/>
    <w:rsid w:val="006A58FD"/>
    <w:rsid w:val="007305CD"/>
    <w:rsid w:val="00762445"/>
    <w:rsid w:val="007A5054"/>
    <w:rsid w:val="008403F8"/>
    <w:rsid w:val="00866BF1"/>
    <w:rsid w:val="008A6C56"/>
    <w:rsid w:val="008B205B"/>
    <w:rsid w:val="008E5FC2"/>
    <w:rsid w:val="009209DB"/>
    <w:rsid w:val="00923E68"/>
    <w:rsid w:val="009C062F"/>
    <w:rsid w:val="00A144D3"/>
    <w:rsid w:val="00A23EC1"/>
    <w:rsid w:val="00A9624C"/>
    <w:rsid w:val="00AA0511"/>
    <w:rsid w:val="00BB0DD0"/>
    <w:rsid w:val="00BD162B"/>
    <w:rsid w:val="00BF200E"/>
    <w:rsid w:val="00BF7EB6"/>
    <w:rsid w:val="00C47AAE"/>
    <w:rsid w:val="00C50395"/>
    <w:rsid w:val="00C565F5"/>
    <w:rsid w:val="00CA0256"/>
    <w:rsid w:val="00CE54AC"/>
    <w:rsid w:val="00CF008B"/>
    <w:rsid w:val="00D242D5"/>
    <w:rsid w:val="00D44485"/>
    <w:rsid w:val="00D50EB4"/>
    <w:rsid w:val="00D7733A"/>
    <w:rsid w:val="00D85CFB"/>
    <w:rsid w:val="00DA48BD"/>
    <w:rsid w:val="00DB03B8"/>
    <w:rsid w:val="00E41047"/>
    <w:rsid w:val="00E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893E26"/>
  <w15:docId w15:val="{C1FA0EB0-15DA-4417-80B2-C1E35AA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7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7"/>
      <w:ind w:left="393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0EB4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0EB4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8A6C56"/>
  </w:style>
  <w:style w:type="paragraph" w:styleId="Textedebulles">
    <w:name w:val="Balloon Text"/>
    <w:basedOn w:val="Normal"/>
    <w:link w:val="TextedebullesCar"/>
    <w:uiPriority w:val="99"/>
    <w:semiHidden/>
    <w:unhideWhenUsed/>
    <w:rsid w:val="00BF20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00E"/>
    <w:rPr>
      <w:rFonts w:ascii="Lucida Grande" w:eastAsia="HeldustryFT Regular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Boukhlifa Sabrina</cp:lastModifiedBy>
  <cp:revision>17</cp:revision>
  <dcterms:created xsi:type="dcterms:W3CDTF">2020-08-03T09:22:00Z</dcterms:created>
  <dcterms:modified xsi:type="dcterms:W3CDTF">2020-10-02T13:30:00Z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2016-10-18T00:00:00Z</vt:filetime>
  </property>
</Properties>
</file>